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904"/>
        <w:gridCol w:w="3084"/>
      </w:tblGrid>
      <w:tr w:rsidR="00C020EA" w:rsidTr="00C020EA">
        <w:tc>
          <w:tcPr>
            <w:tcW w:w="7904" w:type="dxa"/>
          </w:tcPr>
          <w:p w:rsidR="00C020EA" w:rsidRPr="00C9069A" w:rsidRDefault="00C020EA" w:rsidP="00294E40">
            <w:pPr>
              <w:jc w:val="center"/>
              <w:rPr>
                <w:b/>
                <w:sz w:val="48"/>
                <w:szCs w:val="48"/>
              </w:rPr>
            </w:pPr>
            <w:r w:rsidRPr="00C9069A">
              <w:rPr>
                <w:b/>
                <w:sz w:val="48"/>
                <w:szCs w:val="48"/>
              </w:rPr>
              <w:t>Daily Oral Care</w:t>
            </w:r>
          </w:p>
        </w:tc>
        <w:tc>
          <w:tcPr>
            <w:tcW w:w="3084" w:type="dxa"/>
          </w:tcPr>
          <w:p w:rsidR="00C020EA" w:rsidRDefault="00C020EA" w:rsidP="00294E40">
            <w:pPr>
              <w:jc w:val="right"/>
            </w:pPr>
            <w:bookmarkStart w:id="0" w:name="_GoBack"/>
            <w:bookmarkEnd w:id="0"/>
          </w:p>
        </w:tc>
      </w:tr>
    </w:tbl>
    <w:p w:rsidR="00C020EA" w:rsidRPr="00CB59FF" w:rsidRDefault="00C020EA" w:rsidP="00C020EA">
      <w:pPr>
        <w:pStyle w:val="ListParagraph"/>
        <w:ind w:left="360"/>
      </w:pPr>
      <w:r w:rsidRPr="00601FFE">
        <w:t>Name:</w:t>
      </w:r>
      <w:r>
        <w:t xml:space="preserve">                                                                           </w:t>
      </w:r>
      <w:r w:rsidRPr="00601FFE">
        <w:t xml:space="preserve"> Month:</w:t>
      </w:r>
    </w:p>
    <w:p w:rsidR="00C020EA" w:rsidRPr="00C020EA" w:rsidRDefault="003A1DC8" w:rsidP="00C020E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19050</wp:posOffset>
                </wp:positionV>
                <wp:extent cx="2674620" cy="0"/>
                <wp:effectExtent l="13335" t="9525" r="7620" b="9525"/>
                <wp:wrapTight wrapText="bothSides">
                  <wp:wrapPolygon edited="0">
                    <wp:start x="-77" y="-2147483648"/>
                    <wp:lineTo x="0" y="-2147483648"/>
                    <wp:lineTo x="10836" y="-2147483648"/>
                    <wp:lineTo x="10836" y="-2147483648"/>
                    <wp:lineTo x="21523" y="-2147483648"/>
                    <wp:lineTo x="21754" y="-2147483648"/>
                    <wp:lineTo x="-77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61E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.5pt" to="52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" strokeweight=".25pt">
                <v:fill o:detectmouseclick="t"/>
                <v:shadow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19050</wp:posOffset>
                </wp:positionV>
                <wp:extent cx="3086100" cy="0"/>
                <wp:effectExtent l="5715" t="9525" r="13335" b="9525"/>
                <wp:wrapTight wrapText="bothSides">
                  <wp:wrapPolygon edited="0">
                    <wp:start x="-67" y="-2147483648"/>
                    <wp:lineTo x="0" y="-2147483648"/>
                    <wp:lineTo x="10867" y="-2147483648"/>
                    <wp:lineTo x="10867" y="-2147483648"/>
                    <wp:lineTo x="21533" y="-2147483648"/>
                    <wp:lineTo x="21733" y="-2147483648"/>
                    <wp:lineTo x="-67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A60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5pt" to="26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" strokeweight=".25pt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ook w:val="01E0" w:firstRow="1" w:lastRow="1" w:firstColumn="1" w:lastColumn="1" w:noHBand="0" w:noVBand="0"/>
      </w:tblPr>
      <w:tblGrid>
        <w:gridCol w:w="1168"/>
        <w:gridCol w:w="990"/>
        <w:gridCol w:w="1134"/>
        <w:gridCol w:w="1134"/>
        <w:gridCol w:w="1134"/>
        <w:gridCol w:w="885"/>
        <w:gridCol w:w="886"/>
        <w:gridCol w:w="1489"/>
        <w:gridCol w:w="992"/>
        <w:gridCol w:w="1023"/>
      </w:tblGrid>
      <w:tr w:rsidR="00C020EA" w:rsidRPr="00E0790B" w:rsidTr="00294E40">
        <w:trPr>
          <w:trHeight w:val="45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EA" w:rsidRPr="00C624AE" w:rsidRDefault="00C020EA" w:rsidP="00294E40">
            <w:pPr>
              <w:rPr>
                <w:b/>
              </w:rPr>
            </w:pPr>
            <w:r w:rsidRPr="00C41881">
              <w:rPr>
                <w:b/>
                <w:sz w:val="22"/>
              </w:rPr>
              <w:t>Day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0EA" w:rsidRPr="00E0790B" w:rsidRDefault="00C020EA" w:rsidP="00294E40">
            <w:pPr>
              <w:spacing w:before="80"/>
              <w:rPr>
                <w:b/>
                <w:color w:val="FFFFFF"/>
              </w:rPr>
            </w:pPr>
            <w:r>
              <w:rPr>
                <w:noProof/>
                <w:sz w:val="22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28575</wp:posOffset>
                  </wp:positionV>
                  <wp:extent cx="661670" cy="306070"/>
                  <wp:effectExtent l="19050" t="0" r="5080" b="0"/>
                  <wp:wrapNone/>
                  <wp:docPr id="4" name="Picture 4" descr="j021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15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060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C020EA" w:rsidRPr="00E0790B" w:rsidRDefault="00C020EA" w:rsidP="00294E40">
            <w:pPr>
              <w:spacing w:before="80"/>
              <w:rPr>
                <w:b/>
                <w:color w:val="FFFFFF"/>
              </w:rPr>
            </w:pPr>
            <w:r>
              <w:rPr>
                <w:noProof/>
                <w:sz w:val="22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19050</wp:posOffset>
                  </wp:positionV>
                  <wp:extent cx="411480" cy="315595"/>
                  <wp:effectExtent l="19050" t="0" r="7620" b="0"/>
                  <wp:wrapNone/>
                  <wp:docPr id="5" name="Picture 5" descr="en002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002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155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0EA" w:rsidRPr="003506CF" w:rsidRDefault="00C020EA" w:rsidP="00294E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Soft Tissue Check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0EA" w:rsidRPr="003506CF" w:rsidRDefault="00C020EA" w:rsidP="00294E40">
            <w:pPr>
              <w:rPr>
                <w:b/>
              </w:rPr>
            </w:pPr>
            <w:r>
              <w:rPr>
                <w:b/>
                <w:sz w:val="22"/>
              </w:rPr>
              <w:t>Non-compliance</w:t>
            </w:r>
            <w:r>
              <w:rPr>
                <w:b/>
                <w:sz w:val="22"/>
              </w:rPr>
              <w:br/>
            </w:r>
            <w:r w:rsidRPr="00C41881">
              <w:rPr>
                <w:b/>
                <w:sz w:val="22"/>
              </w:rPr>
              <w:t>code/notes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0EA" w:rsidRDefault="00C020EA" w:rsidP="00294E40">
            <w:pPr>
              <w:jc w:val="center"/>
              <w:rPr>
                <w:b/>
              </w:rPr>
            </w:pPr>
            <w:r w:rsidRPr="00C624AE">
              <w:rPr>
                <w:b/>
                <w:sz w:val="22"/>
              </w:rPr>
              <w:t>Initials</w:t>
            </w:r>
          </w:p>
          <w:p w:rsidR="00C020EA" w:rsidRDefault="00C020EA" w:rsidP="00294E40">
            <w:pPr>
              <w:jc w:val="center"/>
              <w:rPr>
                <w:b/>
              </w:rPr>
            </w:pPr>
          </w:p>
          <w:p w:rsidR="00C020EA" w:rsidRPr="00C624AE" w:rsidRDefault="00C020EA" w:rsidP="00294E40">
            <w:pPr>
              <w:jc w:val="center"/>
              <w:rPr>
                <w:b/>
              </w:rPr>
            </w:pPr>
          </w:p>
        </w:tc>
      </w:tr>
      <w:tr w:rsidR="00C020EA" w:rsidRPr="00E0790B" w:rsidTr="00294E40">
        <w:trPr>
          <w:trHeight w:val="265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EA" w:rsidRPr="00C41881" w:rsidRDefault="00C020EA" w:rsidP="00294E40">
            <w:pPr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020EA" w:rsidRPr="000E10DB" w:rsidRDefault="00C020EA" w:rsidP="00294E40">
            <w:pPr>
              <w:jc w:val="center"/>
              <w:rPr>
                <w:noProof/>
                <w:sz w:val="18"/>
                <w:lang w:val="en-US" w:eastAsia="en-US"/>
              </w:rPr>
            </w:pPr>
            <w:r w:rsidRPr="000E10DB">
              <w:rPr>
                <w:b/>
                <w:sz w:val="18"/>
              </w:rPr>
              <w:t>Please tick: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020EA" w:rsidRPr="00E0790B" w:rsidRDefault="00C020EA" w:rsidP="00294E40">
            <w:pPr>
              <w:jc w:val="center"/>
              <w:rPr>
                <w:noProof/>
                <w:lang w:val="en-US" w:eastAsia="en-US"/>
              </w:rPr>
            </w:pPr>
            <w:r w:rsidRPr="000E10DB">
              <w:rPr>
                <w:b/>
                <w:sz w:val="18"/>
              </w:rPr>
              <w:t>Please tick: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0EA" w:rsidRPr="00E0790B" w:rsidRDefault="00C020EA" w:rsidP="00294E40">
            <w:pPr>
              <w:jc w:val="center"/>
              <w:rPr>
                <w:noProof/>
                <w:lang w:val="en-US" w:eastAsia="en-US"/>
              </w:rPr>
            </w:pPr>
            <w:r w:rsidRPr="000E10DB">
              <w:rPr>
                <w:b/>
                <w:sz w:val="18"/>
              </w:rPr>
              <w:t>Please tick: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0EA" w:rsidRPr="00C41881" w:rsidRDefault="00C020EA" w:rsidP="00294E40">
            <w:pPr>
              <w:rPr>
                <w:b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0EA" w:rsidRPr="00C624AE" w:rsidRDefault="00C020EA" w:rsidP="00294E40">
            <w:pPr>
              <w:rPr>
                <w:b/>
              </w:rPr>
            </w:pPr>
          </w:p>
        </w:tc>
      </w:tr>
      <w:tr w:rsidR="00C020EA" w:rsidRPr="00E0790B" w:rsidTr="00294E40">
        <w:trPr>
          <w:trHeight w:val="60"/>
          <w:jc w:val="center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6373D0" w:rsidRDefault="00C020EA" w:rsidP="00294E40">
            <w:pPr>
              <w:spacing w:before="80"/>
              <w:rPr>
                <w:b/>
                <w:color w:val="FFFFFF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C020EA" w:rsidRPr="00C41881" w:rsidRDefault="00C020EA" w:rsidP="00294E40">
            <w:pPr>
              <w:spacing w:before="40"/>
              <w:rPr>
                <w:b/>
              </w:rPr>
            </w:pPr>
            <w:r>
              <w:rPr>
                <w:b/>
                <w:sz w:val="22"/>
              </w:rPr>
              <w:t xml:space="preserve">   AM            </w:t>
            </w:r>
            <w:r w:rsidRPr="00C41881">
              <w:rPr>
                <w:b/>
                <w:sz w:val="22"/>
              </w:rPr>
              <w:t>PM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auto"/>
          </w:tcPr>
          <w:p w:rsidR="00C020EA" w:rsidRPr="00C41881" w:rsidRDefault="00C020EA" w:rsidP="00294E40">
            <w:pPr>
              <w:spacing w:before="40"/>
              <w:rPr>
                <w:b/>
              </w:rPr>
            </w:pPr>
            <w:r w:rsidRPr="00C41881">
              <w:rPr>
                <w:b/>
                <w:sz w:val="22"/>
              </w:rPr>
              <w:t xml:space="preserve">    </w:t>
            </w:r>
            <w:r>
              <w:rPr>
                <w:b/>
                <w:sz w:val="22"/>
              </w:rPr>
              <w:t xml:space="preserve"> AM            </w:t>
            </w:r>
            <w:r w:rsidRPr="00C41881">
              <w:rPr>
                <w:b/>
                <w:sz w:val="22"/>
              </w:rPr>
              <w:t>PM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Default="00C020EA" w:rsidP="00294E40">
            <w:pPr>
              <w:spacing w:before="40"/>
              <w:rPr>
                <w:b/>
              </w:rPr>
            </w:pPr>
            <w:r w:rsidRPr="00C41881">
              <w:rPr>
                <w:b/>
                <w:sz w:val="22"/>
              </w:rPr>
              <w:t xml:space="preserve">    </w:t>
            </w:r>
            <w:r>
              <w:rPr>
                <w:b/>
                <w:sz w:val="22"/>
              </w:rPr>
              <w:t xml:space="preserve"> AM        PM</w:t>
            </w:r>
          </w:p>
          <w:p w:rsidR="00C020EA" w:rsidRPr="00C41881" w:rsidRDefault="00C020EA" w:rsidP="00294E40">
            <w:pPr>
              <w:spacing w:before="40"/>
              <w:rPr>
                <w:b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E0790B" w:rsidRDefault="00C020EA" w:rsidP="00294E40">
            <w:pPr>
              <w:spacing w:before="80"/>
              <w:rPr>
                <w:b/>
                <w:color w:val="FFFFFF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E0790B" w:rsidRDefault="00C020EA" w:rsidP="00294E40">
            <w:pPr>
              <w:spacing w:before="80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sz w:val="22"/>
              </w:rPr>
              <w:t xml:space="preserve"> AM            </w:t>
            </w:r>
            <w:r w:rsidRPr="00C41881">
              <w:rPr>
                <w:b/>
                <w:sz w:val="22"/>
              </w:rPr>
              <w:t>PM</w:t>
            </w:r>
            <w:r>
              <w:rPr>
                <w:b/>
                <w:color w:val="FFFFFF"/>
                <w:sz w:val="22"/>
              </w:rPr>
              <w:t xml:space="preserve"> M</w:t>
            </w:r>
          </w:p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0EA" w:rsidRPr="00CB59FF" w:rsidRDefault="00C020EA" w:rsidP="00294E40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0EA" w:rsidRPr="00CB59FF" w:rsidRDefault="00C020EA" w:rsidP="00294E40">
            <w:pPr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  <w:tr w:rsidR="00C020EA" w:rsidTr="00294E40">
        <w:trPr>
          <w:trHeight w:val="1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020EA" w:rsidRPr="00CB59FF" w:rsidRDefault="00C020EA" w:rsidP="00294E40">
            <w:pPr>
              <w:spacing w:before="40"/>
            </w:pPr>
            <w:r w:rsidRPr="00CB59FF">
              <w:rPr>
                <w:sz w:val="22"/>
                <w:szCs w:val="22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EA" w:rsidRPr="00CB59FF" w:rsidRDefault="00C020EA" w:rsidP="00294E40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020EA" w:rsidRPr="00CB59FF" w:rsidRDefault="00C020EA" w:rsidP="00294E40"/>
        </w:tc>
      </w:tr>
    </w:tbl>
    <w:p w:rsidR="00C020EA" w:rsidRPr="00C020EA" w:rsidRDefault="00C020EA" w:rsidP="00C020EA">
      <w:pPr>
        <w:pStyle w:val="ListParagraph"/>
        <w:numPr>
          <w:ilvl w:val="0"/>
          <w:numId w:val="2"/>
        </w:numPr>
        <w:spacing w:before="40"/>
        <w:rPr>
          <w:sz w:val="22"/>
        </w:rPr>
      </w:pPr>
      <w:r w:rsidRPr="00C020EA">
        <w:rPr>
          <w:sz w:val="22"/>
        </w:rPr>
        <w:t>Ensure natural teeth are brushed twice a day with fluoride toothpaste.</w:t>
      </w:r>
    </w:p>
    <w:p w:rsidR="00C020EA" w:rsidRPr="00C020EA" w:rsidRDefault="00C020EA" w:rsidP="00C020EA">
      <w:pPr>
        <w:pStyle w:val="ListParagraph"/>
        <w:numPr>
          <w:ilvl w:val="0"/>
          <w:numId w:val="2"/>
        </w:numPr>
        <w:spacing w:before="40"/>
        <w:rPr>
          <w:sz w:val="22"/>
        </w:rPr>
      </w:pPr>
      <w:r w:rsidRPr="00C020EA">
        <w:rPr>
          <w:sz w:val="22"/>
        </w:rPr>
        <w:t>Make sure dentures are cleaned twice a day, and ideally left out at night and placed in plain water.</w:t>
      </w:r>
    </w:p>
    <w:p w:rsidR="00C020EA" w:rsidRPr="00C020EA" w:rsidRDefault="00C020EA" w:rsidP="00C020EA">
      <w:pPr>
        <w:pStyle w:val="ListParagraph"/>
        <w:numPr>
          <w:ilvl w:val="0"/>
          <w:numId w:val="2"/>
        </w:numPr>
        <w:spacing w:before="40"/>
        <w:rPr>
          <w:sz w:val="22"/>
        </w:rPr>
      </w:pPr>
      <w:r w:rsidRPr="00C020EA">
        <w:rPr>
          <w:sz w:val="22"/>
        </w:rPr>
        <w:t>Disinfect dentures following local guidance, and store safely.</w:t>
      </w:r>
    </w:p>
    <w:p w:rsidR="00C020EA" w:rsidRPr="00C020EA" w:rsidRDefault="00C020EA" w:rsidP="00C020EA">
      <w:pPr>
        <w:pStyle w:val="ListParagraph"/>
        <w:numPr>
          <w:ilvl w:val="0"/>
          <w:numId w:val="2"/>
        </w:numPr>
        <w:spacing w:before="40"/>
        <w:rPr>
          <w:sz w:val="22"/>
        </w:rPr>
      </w:pPr>
      <w:r w:rsidRPr="00C020EA">
        <w:rPr>
          <w:sz w:val="22"/>
        </w:rPr>
        <w:t>Remember to clean the roof of the mouth, gum ridges and tongue with gauze, moist soft toothbrush or other suitable oral care aid.</w:t>
      </w:r>
    </w:p>
    <w:p w:rsidR="00C020EA" w:rsidRDefault="00C020EA" w:rsidP="00C020EA"/>
    <w:p w:rsidR="00C020EA" w:rsidRPr="00044423" w:rsidRDefault="00C020EA" w:rsidP="00C020EA">
      <w:r>
        <w:t>Patient n</w:t>
      </w:r>
      <w:r w:rsidRPr="00044423">
        <w:t>on-cooperative</w:t>
      </w:r>
      <w:r w:rsidRPr="00044423">
        <w:tab/>
      </w:r>
      <w:r w:rsidRPr="00044423">
        <w:tab/>
        <w:t>A</w:t>
      </w:r>
      <w:r w:rsidRPr="00044423">
        <w:tab/>
      </w:r>
      <w:r w:rsidRPr="00044423">
        <w:tab/>
      </w:r>
      <w:r w:rsidRPr="00044423">
        <w:tab/>
        <w:t>Other</w:t>
      </w:r>
      <w:r w:rsidRPr="00044423">
        <w:tab/>
      </w:r>
      <w:r w:rsidRPr="00044423">
        <w:tab/>
      </w:r>
      <w:r>
        <w:tab/>
      </w:r>
      <w:r w:rsidRPr="00044423">
        <w:t>C</w:t>
      </w:r>
    </w:p>
    <w:p w:rsidR="00C020EA" w:rsidRPr="00044423" w:rsidRDefault="00C020EA" w:rsidP="00C020EA">
      <w:r w:rsidRPr="00044423">
        <w:t>Patient asleep</w:t>
      </w:r>
      <w:r w:rsidRPr="00044423">
        <w:tab/>
      </w:r>
      <w:r w:rsidRPr="00044423">
        <w:tab/>
      </w:r>
      <w:r>
        <w:tab/>
      </w:r>
      <w:r w:rsidRPr="00044423">
        <w:t>B</w:t>
      </w:r>
    </w:p>
    <w:p w:rsidR="00692AA0" w:rsidRDefault="00692AA0"/>
    <w:sectPr w:rsidR="00692AA0" w:rsidSect="00C020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60" w:rsidRDefault="00631F60" w:rsidP="00C020EA">
      <w:r>
        <w:separator/>
      </w:r>
    </w:p>
  </w:endnote>
  <w:endnote w:type="continuationSeparator" w:id="0">
    <w:p w:rsidR="00631F60" w:rsidRDefault="00631F60" w:rsidP="00C0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60" w:rsidRDefault="00631F60" w:rsidP="00C020EA">
      <w:r>
        <w:separator/>
      </w:r>
    </w:p>
  </w:footnote>
  <w:footnote w:type="continuationSeparator" w:id="0">
    <w:p w:rsidR="00631F60" w:rsidRDefault="00631F60" w:rsidP="00C0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64DE6"/>
    <w:multiLevelType w:val="hybridMultilevel"/>
    <w:tmpl w:val="B7E08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947B3B"/>
    <w:multiLevelType w:val="hybridMultilevel"/>
    <w:tmpl w:val="D2A49980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ind w:left="972" w:hanging="360"/>
      </w:pPr>
    </w:lvl>
    <w:lvl w:ilvl="2" w:tplc="001B0409" w:tentative="1">
      <w:start w:val="1"/>
      <w:numFmt w:val="lowerRoman"/>
      <w:lvlText w:val="%3."/>
      <w:lvlJc w:val="right"/>
      <w:pPr>
        <w:ind w:left="1692" w:hanging="180"/>
      </w:pPr>
    </w:lvl>
    <w:lvl w:ilvl="3" w:tplc="000F0409" w:tentative="1">
      <w:start w:val="1"/>
      <w:numFmt w:val="decimal"/>
      <w:lvlText w:val="%4."/>
      <w:lvlJc w:val="left"/>
      <w:pPr>
        <w:ind w:left="2412" w:hanging="360"/>
      </w:pPr>
    </w:lvl>
    <w:lvl w:ilvl="4" w:tplc="00190409" w:tentative="1">
      <w:start w:val="1"/>
      <w:numFmt w:val="lowerLetter"/>
      <w:lvlText w:val="%5."/>
      <w:lvlJc w:val="left"/>
      <w:pPr>
        <w:ind w:left="3132" w:hanging="360"/>
      </w:pPr>
    </w:lvl>
    <w:lvl w:ilvl="5" w:tplc="001B0409" w:tentative="1">
      <w:start w:val="1"/>
      <w:numFmt w:val="lowerRoman"/>
      <w:lvlText w:val="%6."/>
      <w:lvlJc w:val="right"/>
      <w:pPr>
        <w:ind w:left="3852" w:hanging="180"/>
      </w:pPr>
    </w:lvl>
    <w:lvl w:ilvl="6" w:tplc="000F0409" w:tentative="1">
      <w:start w:val="1"/>
      <w:numFmt w:val="decimal"/>
      <w:lvlText w:val="%7."/>
      <w:lvlJc w:val="left"/>
      <w:pPr>
        <w:ind w:left="4572" w:hanging="360"/>
      </w:pPr>
    </w:lvl>
    <w:lvl w:ilvl="7" w:tplc="00190409" w:tentative="1">
      <w:start w:val="1"/>
      <w:numFmt w:val="lowerLetter"/>
      <w:lvlText w:val="%8."/>
      <w:lvlJc w:val="left"/>
      <w:pPr>
        <w:ind w:left="5292" w:hanging="360"/>
      </w:pPr>
    </w:lvl>
    <w:lvl w:ilvl="8" w:tplc="001B0409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EA"/>
    <w:rsid w:val="00000495"/>
    <w:rsid w:val="0008756D"/>
    <w:rsid w:val="00164BFA"/>
    <w:rsid w:val="003A1DC8"/>
    <w:rsid w:val="0059237C"/>
    <w:rsid w:val="00631F60"/>
    <w:rsid w:val="00692AA0"/>
    <w:rsid w:val="00C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AF8C5-E854-4AA3-8942-EF885B2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E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2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0EA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20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02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0EA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E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Gwen Robertson (NHS Grampian)</cp:lastModifiedBy>
  <cp:revision>2</cp:revision>
  <cp:lastPrinted>2019-09-24T13:22:00Z</cp:lastPrinted>
  <dcterms:created xsi:type="dcterms:W3CDTF">2023-11-02T11:57:00Z</dcterms:created>
  <dcterms:modified xsi:type="dcterms:W3CDTF">2023-11-02T11:57:00Z</dcterms:modified>
</cp:coreProperties>
</file>